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 такое максимальная  полнота древостоя  той или иной древесной породы  в конкретных условиях местопроизрастания?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Густота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Запас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Относительная полнота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Состав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Биологическая полнота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 такое плотность заселения деревьями лесной площади, характеризуется числом деревьев на 1 га, с учетом их толщины?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Густота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Запас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Относительная полнота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Состав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Биологическая полнота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какому типу еловых лесов относится произрастающий на хорошо дренированных свежих и супесчаных и суглинистых почвах, на возвышенных местах? В травяном покрове преобладает кислица, майник, двулепестник и др.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Ельник сфагновый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Ельник-долгомошник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Ельник-кисличник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Ельник-брусничник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Ельник-черничник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какому типу еловых лесов относятся леса расположенные в пониженных местах на сильнооподзоленных увлажнённых почвах? Продуктивность древостоев низкая. В состав древостоев входит берёза. Напочвенный покров представлен в основном кукушкиным льном с отдельными пятнами сфагнума в микропонижениях.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Ельник сфагновый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Ельник-долгомошник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Ельник-кисличник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Ельник-брусничник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Ельник-черничник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Эти сосняки занимают наносные плодородные почвы с проточной водой в логах, по берегам рек и ручьёв. Древостои высокой продуктивности, состоят из сосны с примесью мягколиственных пород. Редкий подлесок состоит из калины, черёмухи и др.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Бор-черничник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Сосняки болотно-травяные или приручейные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Сосняки-зеленомошники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Боры-беломошники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Сосняки-долгомошники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этой группе выделяют 3 основных типа леса: сосняк липовый, сосняк лещиновый и сосняк дубовый.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Бор-черничник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Сосняки болотно-травяные или приручейные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Сосняки-зеленомошники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Сосняки сложные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Сосняки-долгомошники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 ещё называют пойменные леса, произрастающие в пустынной зоне?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Долинные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Пойменные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Приречные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Леса долин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Тугайные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 называется совокупность участков с древостоями или насаждениями, объединенных однородными лесорастительными условиями, более или менее общим составом и прочими общими компонентами лесного сообщества, единством происхождения, сходной историей развития, общим лесоводственным характером?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Выдел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Делянка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Тип леса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Лесной массив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Участок леса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Леса, расположенные в пределах горных систем и отдельных массивов с колебаниями относительных высот местности более 100 метров и средним уклоном поверхности от подножия до вершины горных хребтов более 5 градусов, а также на горных плато и плоскогорьях, независимо от величины уклона местности.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Массивные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Горные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Пойменные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Равнинные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Предгорные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Древостои с полнотой 0,8 единицы и выше считаются?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Высокополнотными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Среднеполнотными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Низкополнотными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Смешанными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Главными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Сколько классов бонитета существует по шкале М.М. Орлова?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3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4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6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7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5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Сколько существует классов по господству?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7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3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6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4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5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какой рубке периодически удаляют часть деревьев в разновозрастном древостое, сохраняя лесную экосистему и ее природоохранные функции?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Сплошной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Проходной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Выборочной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Добровольно-выборочной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Рубке ухода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Современный способ выборочной рубки.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Подневольно-выборочный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Рубка на прииск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Приисково-выборочный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Добровольно-выборочный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Лесосечные рубки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 называется возраст поколения, имеющего наибольший запас деревьев отпускных размеров?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Оборот запаса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Средневозрастной (период спелости)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Оборот рубки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Оборот хозяйства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Отпускной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какой рубке главного пользования в первую очередь вырубаются фаутные, перестойные, спелые с замедленным ростом деревья для своевременного использования древесины и сохранения защитных свойств леса?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Подневольно-выборочная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Рубка на прииск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Приисково-выборочная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Добровольно-выборочная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Лесосечная рубка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какому классу относятся исключительно  развитые  деревья,  имеющие  наилучший рост?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I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II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III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IV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V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Какова площадь и форма выборочной рубки в лесах первой, второй и третьей групп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20,50 и 100 га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50,100 и 100 га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30,70 и 120 га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50,150 и 200 га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50,120 и 150 га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Назовите основные условия правильной организации рубки.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Сохранение разновозрастной структуры древостоя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Сохранение устойчивости структуры древостоя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Сохранение продуктивности лесов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Сохранение почвенного плодородия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 перечисленные условия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Часть лесосеки, предназначенная для рациональной организации рубок леса, отграниченная в натуре визирами и деляночными столбами.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Массив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Пойма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Натура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Делянка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Основной участок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